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B" w:rsidRDefault="00E5337B" w:rsidP="00E533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E5337B" w:rsidRDefault="00E5337B" w:rsidP="00E5337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E5337B" w:rsidRDefault="00E5337B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A528E7" w:rsidRPr="00A528E7" w:rsidRDefault="00A528E7" w:rsidP="00A52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E7" w:rsidRPr="00DF7AB7" w:rsidRDefault="00A528E7" w:rsidP="00A52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F7AB7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A528E7" w:rsidRPr="00A528E7" w:rsidRDefault="00A528E7" w:rsidP="00A52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28E7" w:rsidRPr="00A528E7" w:rsidRDefault="00A528E7" w:rsidP="00A52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A528E7" w:rsidRPr="00A528E7" w:rsidTr="00A528E7"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8E7" w:rsidRPr="00A528E7" w:rsidTr="00A528E7"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528E7" w:rsidRPr="00DF7AB7" w:rsidRDefault="00F6751E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28E7" w:rsidRPr="00DF7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A528E7" w:rsidRPr="00A528E7" w:rsidTr="00A528E7"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8E7" w:rsidRPr="00DF7AB7" w:rsidRDefault="00F6751E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28E7" w:rsidRPr="00DF7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 классы: 5 часов в неделю, 170 часов в год</w:t>
            </w:r>
          </w:p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8E7" w:rsidRPr="00A528E7" w:rsidTr="00A528E7"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A528E7" w:rsidRPr="00DF7AB7" w:rsidRDefault="00A528E7" w:rsidP="00A52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7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DF7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D0318E" w:rsidRDefault="00D0318E" w:rsidP="000F1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272B" w:rsidRPr="00B362C4" w:rsidRDefault="00BB272B" w:rsidP="00D0318E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18E" w:rsidRPr="00B362C4" w:rsidRDefault="00D0318E" w:rsidP="00D0318E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B7" w:rsidRPr="00F6751E" w:rsidRDefault="00DF7AB7" w:rsidP="00D0318E">
      <w:pPr>
        <w:pStyle w:val="a5"/>
        <w:shd w:val="clear" w:color="auto" w:fill="FFFFFF"/>
        <w:rPr>
          <w:b/>
          <w:bCs/>
          <w:color w:val="000000"/>
        </w:rPr>
      </w:pPr>
    </w:p>
    <w:p w:rsidR="00D0318E" w:rsidRPr="00B362C4" w:rsidRDefault="00D0318E" w:rsidP="00D0318E">
      <w:pPr>
        <w:pStyle w:val="a5"/>
        <w:shd w:val="clear" w:color="auto" w:fill="FFFFFF"/>
        <w:rPr>
          <w:b/>
          <w:bCs/>
          <w:color w:val="000000"/>
        </w:rPr>
      </w:pPr>
    </w:p>
    <w:p w:rsidR="00D92721" w:rsidRPr="00E0773F" w:rsidRDefault="00D0318E" w:rsidP="00E0773F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</w:rPr>
      </w:pPr>
      <w:r w:rsidRPr="00E0773F">
        <w:rPr>
          <w:rStyle w:val="dash041e005f0431005f044b005f0447005f043d005f044b005f0439005f005fchar1char1"/>
          <w:rFonts w:eastAsia="Calibri"/>
          <w:b/>
        </w:rPr>
        <w:t>1.Планируемые результаты освоения учебного предмета, курса</w:t>
      </w:r>
    </w:p>
    <w:p w:rsidR="00A528E7" w:rsidRPr="00E0773F" w:rsidRDefault="00A528E7" w:rsidP="00E0773F">
      <w:pPr>
        <w:pStyle w:val="dash041e005f0431005f044b005f0447005f043d005f044b005f0439"/>
        <w:jc w:val="center"/>
        <w:rPr>
          <w:rFonts w:eastAsia="Calibri"/>
        </w:rPr>
      </w:pPr>
    </w:p>
    <w:p w:rsidR="00A528E7" w:rsidRPr="00E0773F" w:rsidRDefault="00A528E7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A528E7" w:rsidRPr="00E0773F" w:rsidRDefault="00A528E7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528E7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E0773F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bookmarkStart w:id="1" w:name="sub_1102"/>
      <w:bookmarkEnd w:id="0"/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bookmarkEnd w:id="1"/>
      <w:r w:rsidRPr="00E0773F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E0773F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E0773F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E0773F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E0773F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E0773F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E0773F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E0773F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28E7" w:rsidRPr="00E0773F" w:rsidRDefault="00A528E7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1011"/>
      <w:bookmarkEnd w:id="9"/>
      <w:proofErr w:type="spellStart"/>
      <w:r w:rsidRPr="00E0773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773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1"/>
      <w:bookmarkEnd w:id="10"/>
      <w:r w:rsidRPr="00E0773F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2"/>
      <w:bookmarkEnd w:id="11"/>
      <w:r w:rsidRPr="00E0773F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3"/>
      <w:bookmarkEnd w:id="12"/>
      <w:r w:rsidRPr="00E0773F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4"/>
      <w:bookmarkEnd w:id="13"/>
      <w:r w:rsidRPr="00E0773F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5"/>
      <w:bookmarkEnd w:id="14"/>
      <w:r w:rsidRPr="00E0773F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6"/>
      <w:bookmarkEnd w:id="15"/>
      <w:r w:rsidRPr="00E0773F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7"/>
      <w:bookmarkEnd w:id="16"/>
      <w:r w:rsidRPr="00E0773F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8"/>
      <w:bookmarkEnd w:id="17"/>
      <w:r w:rsidRPr="00E0773F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9"/>
      <w:bookmarkEnd w:id="18"/>
      <w:proofErr w:type="gramStart"/>
      <w:r w:rsidRPr="00E0773F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0"/>
      <w:bookmarkEnd w:id="19"/>
      <w:r w:rsidRPr="00E0773F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1"/>
      <w:bookmarkEnd w:id="20"/>
      <w:r w:rsidRPr="00E0773F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2"/>
      <w:bookmarkEnd w:id="21"/>
      <w:r w:rsidRPr="00E0773F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3"/>
      <w:bookmarkEnd w:id="22"/>
      <w:r w:rsidRPr="00E0773F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4"/>
      <w:bookmarkEnd w:id="23"/>
      <w:r w:rsidRPr="00E0773F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15"/>
      <w:bookmarkEnd w:id="24"/>
      <w:r w:rsidRPr="00E0773F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положительного отношения к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учебнопознавательных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выраженной устойчивой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мотивации учения;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устойчивого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учебнопознавательного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адекватного понимания причин успешности/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успешности реализации социальной роли «хорошего ученика»;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компетентности в реализации основ гражданской идентичности в поступках и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морального сознания на конвенциональном уровне, способности к решению моральных  дилемм на основе учёта позиций партнёров в общении, ориентации на их мотивы и чувства,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устойчивое следование в поведении моральным нормам и этическим требованиям;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осознанных устойчивых эстетических предпочтений и ориентации на искусство как  значимую сферу человеческой жизни;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>угих людей и сопереживания им,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 сотрудничестве с учителем;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 реализации, в том числе во внутреннем плане;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 оценки соответствия результатов требованиям данной задачи;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познавательную;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осуществлять констатирующий и предвосхищающий контроль по результату и по  способу действия, актуальный контроль на уровне произвольного внимания;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spellStart"/>
      <w:proofErr w:type="gramStart"/>
      <w:r w:rsidRPr="00E0773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>- символические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lastRenderedPageBreak/>
        <w:t>– строить сообщения в устной и письменной форме;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обобщать, т.е. осуществлять генерализацию и выведение общности для целого ряда или  класса единичных объектов, на основе выделения сущностной связи;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существенных признаков и их синтеза;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E0773F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строить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E0773F">
        <w:rPr>
          <w:rFonts w:ascii="Times New Roman" w:hAnsi="Times New Roman" w:cs="Times New Roman"/>
          <w:i/>
          <w:sz w:val="24"/>
          <w:szCs w:val="24"/>
        </w:rPr>
        <w:t>причинноследственных</w:t>
      </w:r>
      <w:proofErr w:type="spellEnd"/>
      <w:r w:rsidR="00A528E7" w:rsidRPr="00E0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i/>
          <w:sz w:val="24"/>
          <w:szCs w:val="24"/>
        </w:rPr>
        <w:t>связей;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решенияразличных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коммуникативных задач, строить монологическое высказывание (в том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числесопровождая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его аудиовизуальной поддержкой), владеть диалогической формой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>спользуя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допускать возможность существования у людей различных точек зрения, в том числе не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73F">
        <w:rPr>
          <w:rFonts w:ascii="Times New Roman" w:hAnsi="Times New Roman" w:cs="Times New Roman"/>
          <w:sz w:val="24"/>
          <w:szCs w:val="24"/>
        </w:rPr>
        <w:t>совпадающих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 xml:space="preserve"> с его собственной, и ориентироваться на позицию партнёра в общении и взаимодействии;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учитывать разные мнения и стремиться к координации различных позиций </w:t>
      </w:r>
      <w:proofErr w:type="gramStart"/>
      <w:r w:rsidRPr="00E077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73F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E0773F">
        <w:rPr>
          <w:rFonts w:ascii="Times New Roman" w:hAnsi="Times New Roman" w:cs="Times New Roman"/>
          <w:sz w:val="24"/>
          <w:szCs w:val="24"/>
        </w:rPr>
        <w:t>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lastRenderedPageBreak/>
        <w:t>– формулировать собственное мнение и позицию;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вситуации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столкновения интересов;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ачто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 задач, строить монологическое высказывание, владеть диалогической формой речи.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 собственной;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аргументировать свою позицию и координировать её с позициями партнёров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при выработке общего решения в совместной деятельности;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сотрудничества с партнёром;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осуществлять взаимный контроль и оказывать в сотрудничестве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необходимую</w:t>
      </w:r>
      <w:proofErr w:type="gramEnd"/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взаимопомощь;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End w:id="25"/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515" w:rsidRPr="00E0773F" w:rsidRDefault="00627609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sub_1121"/>
      <w:r w:rsidRPr="00E07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E7" w:rsidRPr="00E0773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bookmarkEnd w:id="26"/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11"/>
      <w:r w:rsidRPr="00E0773F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212"/>
      <w:bookmarkEnd w:id="27"/>
      <w:r w:rsidRPr="00E0773F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213"/>
      <w:bookmarkEnd w:id="28"/>
      <w:r w:rsidRPr="00E0773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77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73F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214"/>
      <w:bookmarkEnd w:id="29"/>
      <w:r w:rsidRPr="00E0773F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215"/>
      <w:bookmarkEnd w:id="30"/>
      <w:r w:rsidRPr="00E0773F">
        <w:rPr>
          <w:rFonts w:ascii="Times New Roman" w:hAnsi="Times New Roman" w:cs="Times New Roman"/>
          <w:sz w:val="24"/>
          <w:szCs w:val="24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31"/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Содержательная линия «Система языка»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различать звуки и буквы;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характеризовать звуки русского языка: гласные ударные/безударные; согласные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твёрдые/мягкие, парные/непарные твёрдые и мягкие; согласные звонкие/глухие, парные/непарные звонкие и глухие;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Раздел «Орфоэпия»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соблюдать нормы русского и родного литературного языка в собственной речи и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оценивать соблюдение этих норм в речи собеседников (в объёме представленного в </w:t>
      </w:r>
      <w:r w:rsidRPr="00E0773F">
        <w:rPr>
          <w:rFonts w:ascii="Times New Roman" w:hAnsi="Times New Roman" w:cs="Times New Roman"/>
          <w:sz w:val="24"/>
          <w:szCs w:val="24"/>
        </w:rPr>
        <w:t>учебнике материала);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находить при сомнении в правильности постановки ударения или произношения слова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ответ самостоятельно (по словарю учебника) либо обращаться за помощью к учителю, родителям и др.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E0773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0773F">
        <w:rPr>
          <w:rFonts w:ascii="Times New Roman" w:hAnsi="Times New Roman" w:cs="Times New Roman"/>
          <w:b/>
          <w:sz w:val="24"/>
          <w:szCs w:val="24"/>
        </w:rPr>
        <w:t>)»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E0773F">
        <w:rPr>
          <w:rFonts w:ascii="Times New Roman" w:hAnsi="Times New Roman" w:cs="Times New Roman"/>
          <w:sz w:val="24"/>
          <w:szCs w:val="24"/>
        </w:rPr>
        <w:t>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различать изменяемые и неизменяемые слова;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различать родственные (однокоренные) слова и формы слова;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находить в словах с однозначно выделяемыми морфемами окончание, корень, приставку, суффикс.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выполнять морфемный анализ слова в соответствии с предложенным учебником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алгоритмом, оценивать правильность его выполнения;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использовать результаты выполненного морфемного анализа для решения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орфографических и/или речевых задач.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выявлять слова, значение которых требует уточнения;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определять значение слова по тексту или уточнять с помощью толкового словаря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подбирать синонимы для устранения повторов в тексте</w:t>
      </w:r>
      <w:r w:rsidRPr="00E0773F">
        <w:rPr>
          <w:rFonts w:ascii="Times New Roman" w:hAnsi="Times New Roman" w:cs="Times New Roman"/>
          <w:i/>
          <w:sz w:val="24"/>
          <w:szCs w:val="24"/>
        </w:rPr>
        <w:t>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подбирать антонимы для точной характеристики предметов при их сравнении;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различать употребление в тексте слов в прямом и переносном значении (простые случаи);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оценивать уместность использования слов в тексте;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выбирать слова из ряда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распознавать грамматические признаки слов;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проводить морфологический разбор имён существительных, имён прилагательных,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глаголов по предложенному в учебнике алгоритму; оценивать правильность проведения морфологического разбора;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различать предложение, словосочетание, слово;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классифицировать предложения по цели высказывания, находить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повествовательные/побудительные/вопросительные предложения;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определять восклицательную/невосклицательную интонацию предложения;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находить главные и второстепенные (без деления на виды) члены предложения;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выделять предложения с однородными членами.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различать второстепенные члены предложения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—о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пределения, дополнения, 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обстоятельства;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выполнять в соответствии с предложенным в учебнике алгоритмом разбор простого  предложения (по членам предложения, синтаксический), оценивать правильность разбора;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различать простые и сложные предложения.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применять правила правописания (в объёме содержания курса);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определять (уточнять) написание слова по орфографическому словарю учебника;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lastRenderedPageBreak/>
        <w:t>– безошибочно списывать текст объёмом 80—90слов;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 xml:space="preserve">– писать под диктовку тексты объёмом 75—80слов в соответствии с изученными 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п</w:t>
      </w:r>
      <w:r w:rsidRPr="00E0773F">
        <w:rPr>
          <w:rFonts w:ascii="Times New Roman" w:hAnsi="Times New Roman" w:cs="Times New Roman"/>
          <w:sz w:val="24"/>
          <w:szCs w:val="24"/>
        </w:rPr>
        <w:t>равилами</w:t>
      </w:r>
      <w:r w:rsidR="00A528E7" w:rsidRPr="00E0773F">
        <w:rPr>
          <w:rFonts w:ascii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hAnsi="Times New Roman" w:cs="Times New Roman"/>
          <w:sz w:val="24"/>
          <w:szCs w:val="24"/>
        </w:rPr>
        <w:t>правописания;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осознавать место возможного возникновения орфографической ошибки;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подбирать примеры с определённой орфограммой;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при составлении собственных текстов перефразировать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выражать собственное мнение и аргументировать его;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самостоятельно озаглавливать текст;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составлять план текста;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sz w:val="24"/>
          <w:szCs w:val="24"/>
        </w:rPr>
        <w:t>– сочинять письма, поздравительные открытки, записки и другие небольшие тексты для конкретных ситуаций общения.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создавать тексты по предложенному заголовку;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подробно или выборочно пересказывать текст;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пересказывать текст от другого лица;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составлять устный рассказ на определённую тему с использованием разных типов </w:t>
      </w:r>
      <w:proofErr w:type="spellStart"/>
      <w:r w:rsidRPr="00E0773F">
        <w:rPr>
          <w:rFonts w:ascii="Times New Roman" w:hAnsi="Times New Roman" w:cs="Times New Roman"/>
          <w:i/>
          <w:sz w:val="24"/>
          <w:szCs w:val="24"/>
        </w:rPr>
        <w:t>речи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>писание</w:t>
      </w:r>
      <w:proofErr w:type="spellEnd"/>
      <w:r w:rsidRPr="00E0773F">
        <w:rPr>
          <w:rFonts w:ascii="Times New Roman" w:hAnsi="Times New Roman" w:cs="Times New Roman"/>
          <w:i/>
          <w:sz w:val="24"/>
          <w:szCs w:val="24"/>
        </w:rPr>
        <w:t>, повествование, рассуждение;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анализировать и корректировать тексты с нарушенным порядком предложений, находить в тексте смысловые пропуски;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>– корректировать тексты, в которых допущены нарушения культуры речи;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–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E0773F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F3515" w:rsidRPr="00E0773F">
        <w:rPr>
          <w:rFonts w:ascii="Times New Roman" w:hAnsi="Times New Roman" w:cs="Times New Roman"/>
          <w:sz w:val="24"/>
          <w:szCs w:val="24"/>
        </w:rPr>
        <w:t>теке</w:t>
      </w:r>
      <w:proofErr w:type="spellEnd"/>
      <w:r w:rsidR="001F3515" w:rsidRPr="00E0773F">
        <w:rPr>
          <w:rFonts w:ascii="Times New Roman" w:hAnsi="Times New Roman" w:cs="Times New Roman"/>
          <w:sz w:val="24"/>
          <w:szCs w:val="24"/>
        </w:rPr>
        <w:t xml:space="preserve"> (или в контролируемом Интернете) по заданной тематике или по собственному желанию;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="001F3515" w:rsidRPr="00E0773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1F3515" w:rsidRPr="00E0773F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работать с тематическим каталогом;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работать с детской периодикой;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(только для художественных текстов)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</w:t>
      </w:r>
      <w:proofErr w:type="gramStart"/>
      <w:r w:rsidR="001F3515" w:rsidRPr="00E0773F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="001F3515" w:rsidRPr="00E0773F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Творческая деятельность (только для художественных текстов)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F3515" w:rsidRPr="00E0773F" w:rsidRDefault="001F3515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 xml:space="preserve">писать сочинения по поводу прочитанного в виде </w:t>
      </w:r>
      <w:proofErr w:type="gramStart"/>
      <w:r w:rsidR="001F3515" w:rsidRPr="00E0773F">
        <w:rPr>
          <w:rFonts w:ascii="Times New Roman" w:hAnsi="Times New Roman" w:cs="Times New Roman"/>
          <w:i/>
          <w:sz w:val="24"/>
          <w:szCs w:val="24"/>
        </w:rPr>
        <w:t>читательских</w:t>
      </w:r>
      <w:proofErr w:type="gramEnd"/>
      <w:r w:rsidR="001F3515" w:rsidRPr="00E0773F">
        <w:rPr>
          <w:rFonts w:ascii="Times New Roman" w:hAnsi="Times New Roman" w:cs="Times New Roman"/>
          <w:i/>
          <w:sz w:val="24"/>
          <w:szCs w:val="24"/>
        </w:rPr>
        <w:t xml:space="preserve"> аннотации или отзыва;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F3515" w:rsidRPr="00E0773F" w:rsidRDefault="00E0773F" w:rsidP="00E0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3515" w:rsidRPr="00E0773F">
        <w:rPr>
          <w:rFonts w:ascii="Times New Roman" w:hAnsi="Times New Roman" w:cs="Times New Roman"/>
          <w:i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1F3515" w:rsidRPr="00E0773F" w:rsidRDefault="001F3515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E0773F">
        <w:rPr>
          <w:rFonts w:ascii="Times New Roman" w:hAnsi="Times New Roman" w:cs="Times New Roman"/>
          <w:i/>
          <w:sz w:val="24"/>
          <w:szCs w:val="24"/>
        </w:rPr>
        <w:t>мультимедийного</w:t>
      </w:r>
      <w:proofErr w:type="spellEnd"/>
      <w:r w:rsidRPr="00E0773F">
        <w:rPr>
          <w:rFonts w:ascii="Times New Roman" w:hAnsi="Times New Roman" w:cs="Times New Roman"/>
          <w:i/>
          <w:sz w:val="24"/>
          <w:szCs w:val="24"/>
        </w:rPr>
        <w:t xml:space="preserve"> продукта (мультфильма</w:t>
      </w:r>
      <w:r w:rsidR="00A528E7" w:rsidRPr="00E0773F">
        <w:rPr>
          <w:rFonts w:ascii="Times New Roman" w:hAnsi="Times New Roman" w:cs="Times New Roman"/>
          <w:i/>
          <w:sz w:val="24"/>
          <w:szCs w:val="24"/>
        </w:rPr>
        <w:t>)</w:t>
      </w:r>
    </w:p>
    <w:p w:rsidR="001F3515" w:rsidRPr="00E0773F" w:rsidRDefault="001F3515" w:rsidP="00E07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515" w:rsidRPr="00E0773F" w:rsidRDefault="001F3515" w:rsidP="00E0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8E" w:rsidRDefault="00E0773F" w:rsidP="00E07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0318E" w:rsidRPr="00E0773F">
        <w:rPr>
          <w:rFonts w:ascii="Times New Roman" w:hAnsi="Times New Roman" w:cs="Times New Roman"/>
          <w:b/>
          <w:sz w:val="24"/>
          <w:szCs w:val="24"/>
        </w:rPr>
        <w:t>1.2.Карта контрольно-оценочной деятельности</w:t>
      </w:r>
    </w:p>
    <w:p w:rsidR="00E0773F" w:rsidRPr="00E0773F" w:rsidRDefault="00E0773F" w:rsidP="00E07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694" w:rsidRPr="00003934" w:rsidRDefault="00E0773F" w:rsidP="00E0773F">
      <w:pPr>
        <w:spacing w:after="0" w:line="240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4FE6" w:rsidRPr="00E0773F" w:rsidRDefault="00E0773F" w:rsidP="00E0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24FE6" w:rsidRPr="00E077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C24FE6" w:rsidRPr="00E0773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9072"/>
      </w:tblGrid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5B605E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</w:t>
            </w:r>
            <w:r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ьная работа.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«Предложение. Словосочетание»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«Слово в языке и речи»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 теме «Состав слова»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="00E0773F">
              <w:rPr>
                <w:rFonts w:ascii="Times New Roman" w:hAnsi="Times New Roman" w:cs="Times New Roman"/>
                <w:sz w:val="24"/>
                <w:szCs w:val="24"/>
              </w:rPr>
              <w:t xml:space="preserve">ктант по теме  </w:t>
            </w: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слова»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="004D7ADA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 «Имя существительное»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по теме «Имя прилагательное»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tabs>
                <w:tab w:val="center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6" w:rsidRPr="00E0773F" w:rsidRDefault="00E0773F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="00C24FE6" w:rsidRPr="00E07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«Глагол»</w:t>
            </w:r>
          </w:p>
        </w:tc>
      </w:tr>
      <w:tr w:rsidR="00C24FE6" w:rsidRPr="00E0773F" w:rsidTr="00E0773F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7F5694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</w:t>
            </w:r>
            <w:r w:rsidR="005B605E"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6" w:rsidRPr="00E0773F" w:rsidRDefault="00C24FE6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курс 3 класса</w:t>
            </w:r>
          </w:p>
        </w:tc>
      </w:tr>
    </w:tbl>
    <w:p w:rsidR="00C24FE6" w:rsidRPr="00E0773F" w:rsidRDefault="00C24FE6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ADA" w:rsidRPr="00E0773F" w:rsidRDefault="00E0773F" w:rsidP="00E0773F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4D7ADA" w:rsidRPr="00E07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9072"/>
      </w:tblGrid>
      <w:tr w:rsidR="004D7ADA" w:rsidRPr="00E0773F" w:rsidTr="00E0773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F23A62" w:rsidRPr="00E0773F" w:rsidTr="00E0773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7ADA" w:rsidRPr="00E0773F" w:rsidTr="00E0773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Входная контрольная работа. </w:t>
            </w:r>
          </w:p>
        </w:tc>
      </w:tr>
      <w:tr w:rsidR="004D7ADA" w:rsidRPr="00E0773F" w:rsidTr="00E0773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7F5694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 Предложение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7C66" w:rsidRPr="00E0773F" w:rsidTr="00E0773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FC7C66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FC7C66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FC7C66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«Части речи»</w:t>
            </w:r>
          </w:p>
        </w:tc>
      </w:tr>
      <w:tr w:rsidR="00F23A62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</w:t>
            </w:r>
            <w:r w:rsidR="005B605E"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C6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 Правописание безударных падежных окончаний имён существительных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7C66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FC7C66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66" w:rsidRPr="00E0773F" w:rsidRDefault="00FC7C66" w:rsidP="00E077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безударных падежных окончаний имён существительных»</w:t>
            </w:r>
          </w:p>
        </w:tc>
      </w:tr>
      <w:tr w:rsidR="00F23A62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077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2" w:rsidRPr="00E0773F" w:rsidRDefault="00F23A6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F23A62"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«Имя прилагательное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</w:t>
            </w:r>
            <w:r w:rsidR="00F23A62"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C6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«Личные местоимения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 </w:t>
            </w:r>
            <w:r w:rsidR="00F23A62"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="008E097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DA" w:rsidRPr="00E0773F" w:rsidTr="00E0773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A" w:rsidRPr="00E0773F" w:rsidRDefault="004D7AD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4 класса. </w:t>
            </w:r>
          </w:p>
        </w:tc>
      </w:tr>
    </w:tbl>
    <w:p w:rsidR="004D7ADA" w:rsidRPr="00E0773F" w:rsidRDefault="004D7ADA" w:rsidP="00E07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3F" w:rsidRDefault="00E0773F" w:rsidP="00E0773F">
      <w:pPr>
        <w:pStyle w:val="a5"/>
        <w:shd w:val="clear" w:color="auto" w:fill="FFFFFF"/>
        <w:spacing w:line="240" w:lineRule="auto"/>
        <w:rPr>
          <w:b/>
          <w:color w:val="000000"/>
        </w:rPr>
      </w:pPr>
    </w:p>
    <w:p w:rsidR="005C5EF0" w:rsidRPr="00E0773F" w:rsidRDefault="005C5EF0" w:rsidP="00E0773F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center"/>
        <w:rPr>
          <w:b/>
          <w:color w:val="000000"/>
        </w:rPr>
      </w:pPr>
      <w:r w:rsidRPr="00E0773F">
        <w:rPr>
          <w:b/>
          <w:color w:val="000000"/>
        </w:rPr>
        <w:t>Содержание  учебного курса.</w:t>
      </w:r>
    </w:p>
    <w:p w:rsidR="005C5EF0" w:rsidRPr="00E0773F" w:rsidRDefault="005C5EF0" w:rsidP="00E0773F">
      <w:pPr>
        <w:pStyle w:val="a5"/>
        <w:shd w:val="clear" w:color="auto" w:fill="FFFFFF"/>
        <w:spacing w:line="240" w:lineRule="auto"/>
        <w:jc w:val="both"/>
        <w:rPr>
          <w:b/>
          <w:color w:val="000000"/>
        </w:rPr>
      </w:pPr>
      <w:r w:rsidRPr="00E0773F">
        <w:rPr>
          <w:b/>
          <w:color w:val="000000"/>
        </w:rPr>
        <w:t>2.1 Содержание учебного курса.</w:t>
      </w:r>
    </w:p>
    <w:p w:rsidR="00F23A62" w:rsidRPr="00E0773F" w:rsidRDefault="00F23A62" w:rsidP="00E0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FE6" w:rsidRPr="00E0773F" w:rsidRDefault="00C24FE6" w:rsidP="00E0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>.  Язык и речь.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>. Текст, предложение, словосочетание.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Слово в языке и речи.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  <w:r w:rsidR="00F23A62" w:rsidRPr="00E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 №1 «Рассказ о слове»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 слова.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 (сопоставление). Приставка как значимая часть слова. Правописание гласных и согласных в приставках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, об-(обо-), от- (ото-), до-, по-, под- (подо-), про-, за-, на-, над-, в- (во-), с- (со-), вы-, пере-. 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№2 «Семья слов»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0773F">
        <w:rPr>
          <w:rFonts w:ascii="Times New Roman" w:hAnsi="Times New Roman" w:cs="Times New Roman"/>
          <w:b/>
          <w:sz w:val="24"/>
          <w:szCs w:val="24"/>
        </w:rPr>
        <w:t>Правописание частей слова.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ряемых безударных гласных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 №3 «Составляем орфографический словарь»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>. Части речи.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-ее,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. Глагол как часть речи: общее значение, вопросы, роль в пред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E0773F">
        <w:rPr>
          <w:rFonts w:ascii="Times New Roman" w:eastAsia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№4 «Тайна имени»</w:t>
      </w:r>
      <w:r w:rsidRPr="00E077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№5. «Зимняя страничка».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проекты №6 «Имена прилагательные в загадках»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>. Повторение.</w:t>
      </w:r>
    </w:p>
    <w:p w:rsidR="00C24FE6" w:rsidRPr="00E0773F" w:rsidRDefault="00C24FE6" w:rsidP="00E07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E0773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. Разделительные 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0773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E0773F">
        <w:rPr>
          <w:rFonts w:ascii="Times New Roman" w:eastAsia="Times New Roman" w:hAnsi="Times New Roman" w:cs="Times New Roman"/>
          <w:sz w:val="24"/>
          <w:szCs w:val="24"/>
        </w:rPr>
        <w:t>. Части речи: имя существительное, имя прилагательное, глагол. </w:t>
      </w:r>
    </w:p>
    <w:p w:rsidR="004D7ADA" w:rsidRPr="00E0773F" w:rsidRDefault="004D7ADA" w:rsidP="00E0773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E52" w:rsidRDefault="00D26E52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ADA" w:rsidRPr="00E0773F" w:rsidRDefault="003D20E7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C24FE6" w:rsidRDefault="00C24FE6" w:rsidP="00E0773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proofErr w:type="gramStart"/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 и интонации. Знаки препинания в конце предложений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Диалог. Обращение Знаки препинания в предложениях с обращением в начале, середине, конце предложения (общее представление).  Составление предложений с обращением.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Главные и второстепенные члены предложения.  Основа 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предложения._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вязь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между словами в предложении. Нахождение главных членов предложения: подлежащего и сказуемого. Различение  главных и второстепенных членов предложения.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Предложения распространённые и нераспространённые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Разбор предложения по членам предложения.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26D3D" w:rsidRPr="00EA54BD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Словосочетание Определение в  словосочетании главного и зависимого слов при помощи вопроса.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предложения. Представление о предложениях с однородными членами.  Связь  однородных членов в предложении при помощи интонации перечисления, при помощи союзов  (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а, и, но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) Предложения с однородными членами без союзов и с союзами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но,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 Запятая между  однородными членами, соединительными союзами.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 Различие простых и сложных предложений. Различие  сложного предложения и простого предложения  с однородными членами. Знаки препинания в сложных предложениях.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Слово в языке и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6D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Состав слова. Значимые части слова.  Различие  однокоренных слов и различных форм одного и того же слова. 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 и мягкого (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 знаков.</w:t>
      </w:r>
    </w:p>
    <w:p w:rsidR="00F26D3D" w:rsidRPr="009E337F" w:rsidRDefault="00F26D3D" w:rsidP="00F26D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Части речи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 служебные.  Наречие как часть речи (общее представление), значение, вопросы. Роль наречий в предложении (второстепенный член предложения).</w:t>
      </w: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proofErr w:type="gramStart"/>
      <w:r w:rsidR="00F26D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Основные тины склонения имен существительных (общее представление).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Первое склонение имен существительных и упражнение в распознавании имен существительных 1-го склонения.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Второе склонение имен существительных и упражнение в распознавании имен существительных 2-го склонения.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Третье склонение имен существительных и упражнение в распознавании имен существительных 3-го склонения.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я, -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). Ознакомление со способами проверки безударных падежных окончаний имен существительных (общее представление).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(инженеры, учителя, директора; урожай помидоров, яблок)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и правильно употреблять их в речи.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числам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единственном числе по родам, в правописании родовых окончаний.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         Склонение имен прилагательных (кроме прилагательных с основой на шипящий и оканчивающихся на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-ин). Способы проверки правописания безударных падежных окончаний имен прилагательных (общее представление). 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единственном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Склонение имен прилагательных в женском роде в единственном числе. Развитие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в единственном числе.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 Склонение и правописание имен прилагательных во множественном числе.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Местоимения</w:t>
      </w:r>
      <w:proofErr w:type="gramStart"/>
      <w:r w:rsidR="00F26D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Личные местоимения 1, 2 и 3-го лица единственного и множественного числа.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(к тебе, у тебя, к ним).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(тебя, меня, его, её, у него, с нею).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тексте.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</w:t>
      </w:r>
    </w:p>
    <w:p w:rsidR="00D26E52" w:rsidRDefault="00D26E52" w:rsidP="00F26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proofErr w:type="gramStart"/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Неопределенная форма глагола (особенности данной формы). Образование временных форм от неопределенной формы глагола.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Возвратные глаголы (общее представление). Правописание возвратных глаголов в неопределенной форме.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Правописание мягкого знака (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 в окончаниях глаголов 2-го лица единственного числа после шипящих.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Глаголы I и II спряжения (общее представление).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Глаголы-исключения.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Распознавание возвратных глаголов в 3-м лице и в неопределенной форме по вопросам (что делает?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умывается,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что делать?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умываться).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 в 3-м лице и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в возвратных глаголах неопределенной формы (общее представление).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(видеть — видел, слышать — слышал)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Развитие умения правильно употреблять при глаголах имена существительные в нужных падежах с предлогами и без предлогов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F26D3D" w:rsidRPr="009E337F" w:rsidRDefault="009D780E" w:rsidP="00F26D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E0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6D3D" w:rsidRPr="009D780E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Чистописание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Закрепление навыка правильного начертания букв, рациональных способов соединений бу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скорости.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 Работа по устранению недочетов графического характера в почерках учащихся.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 с непроверяемыми написаниями</w:t>
      </w:r>
    </w:p>
    <w:p w:rsidR="00F26D3D" w:rsidRPr="009E337F" w:rsidRDefault="00F26D3D" w:rsidP="00F26D3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</w:t>
      </w:r>
      <w:proofErr w:type="spellStart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самолёт</w:t>
      </w:r>
      <w:proofErr w:type="gramStart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веркатъ</w:t>
      </w:r>
      <w:proofErr w:type="spellEnd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сверху, свитер, свобода, сегодня, сейчас, семена, </w:t>
      </w:r>
      <w:proofErr w:type="spellStart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сеялка</w:t>
      </w:r>
      <w:proofErr w:type="gramStart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лева</w:t>
      </w:r>
      <w:proofErr w:type="spellEnd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F26D3D" w:rsidRPr="009E337F" w:rsidRDefault="00F26D3D" w:rsidP="00F26D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E337F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 основных содержательных линий и тем (понятия, термины, явления и т.д., изучаемые в данной теме)</w:t>
      </w:r>
    </w:p>
    <w:p w:rsidR="00F26D3D" w:rsidRPr="009E337F" w:rsidRDefault="00F26D3D" w:rsidP="009D7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F26D3D" w:rsidRPr="009E337F" w:rsidRDefault="00F26D3D" w:rsidP="009D780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цели и ситуации устного общения. Адекватное восприятие звучащей речи. Понимание на слух информации, содержащейся </w:t>
      </w:r>
      <w:r>
        <w:rPr>
          <w:rFonts w:ascii="Times New Roman" w:eastAsia="Times New Roman" w:hAnsi="Times New Roman" w:cs="Times New Roman"/>
          <w:sz w:val="24"/>
          <w:szCs w:val="24"/>
        </w:rPr>
        <w:t>в предъявляемом тексте, 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ние основной мысли текста, передача его содержания по вопросам.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Определёние места ударения. Смыслоразличительная роль ударения.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я.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 Мягкий знак как показатель мягкости предшествующего согласного звука.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предложение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порядка. Интонация в предложении. Моделирование предложения в соответствии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заданной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интонацией.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• раздельное написание слов;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чу—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• знаки препинания в конце предложения.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Систематический курс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орфоэпия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Интонация.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определёние парных и непарных по твердости-мягкости согласных звуков. Различение звонких и глухих звуков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ние парных и непарных по звонкости-глухости согласных звуков.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ние качественной характеристики звука: гласный — согласных; гласный ударный — безударный; согласный твёрдый — мягкий, парный — непарный; согласный звонкий — глухой, парный — непарный.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Различение звуков и букв. Обозначение на письме твёрдости-мягкости согласных звуков. Использование на письме разделительных твёрдого (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 и мягкого (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) знаков.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стол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конь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; в словах с йотированными гласными 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е, ё, </w:t>
      </w:r>
      <w:proofErr w:type="spellStart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, я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</w:t>
      </w:r>
      <w:r>
        <w:rPr>
          <w:rFonts w:ascii="Times New Roman" w:eastAsia="Times New Roman" w:hAnsi="Times New Roman" w:cs="Times New Roman"/>
          <w:sz w:val="24"/>
          <w:szCs w:val="24"/>
        </w:rPr>
        <w:t>орых требует уточнения. 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ние значения слова по контексту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Слово как часть речи. Слово и его номинативные и коммуникативные функции. Лексическое</w:t>
      </w:r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-м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я,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Имя прилагательное. Значение и употребление в речи. Изменение прилагательных  по  родам,  числам и  падежам, кроме  прилагательных на 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-ин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</w:t>
      </w:r>
      <w:r>
        <w:rPr>
          <w:rFonts w:ascii="Times New Roman" w:eastAsia="Times New Roman" w:hAnsi="Times New Roman" w:cs="Times New Roman"/>
          <w:sz w:val="24"/>
          <w:szCs w:val="24"/>
        </w:rPr>
        <w:t>ни (спряжение). Способы 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ния I и II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I и II спряжения (с ударным глагольным суффиксом в неопределённой форме: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косить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 и т.д.). Мягкий знак у глаголов во 2-м лице единственном числе и у глаголов в неопределённой форме: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стеречь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беречь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 и т.д. Различение правописания глаголов на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. Морфологический разбор глаголов (в объёме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Союзы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но.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Их роль в речи. Частица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как единица языка и речи. Предложение — словосочетание 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Интонация (повышение и 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Восклицательные и невосклицательные предложения.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Интонация и её значение для выражения законченности высказывания (мысли.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конце предложения: точка, восклицательный и вопросительный знаки.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предложения. Нахождение и самостоятельное составление предложений с однородными членами без союзов и с союзами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но.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Прямая речь (общее знакомство).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Обращение (общее знакомство).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орфографической зоркости. Использование разных принципов правописания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зависимости от места орфограммы в слове. Использование орфографического словаря.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правописания: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сочетания 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 (предусмотреть случаи типа 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железных, желток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), 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ща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чу—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 в положении под ударением;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сочетания 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разделительные 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ночь, рожь, мышь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-м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я,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, -ин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 с глаголами;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2-го лица единственного числа (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</w:rPr>
        <w:t>пишешь, учишь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мягкий знак в глаголах в сочетании </w:t>
      </w:r>
      <w:proofErr w:type="gram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ься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F26D3D" w:rsidRPr="009E337F" w:rsidRDefault="00F26D3D" w:rsidP="00F26D3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 и в сложных предложениях.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 (говорения, слушания, чтения и письма).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пассивного словаря детей и структуры речевой деятельности учащихся — её содержательности (знания предметов речи); формирования правильности речи (грамматической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</w:t>
      </w:r>
      <w:proofErr w:type="gramEnd"/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тестах синонимов и антонимов.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F26D3D" w:rsidRPr="009E337F" w:rsidRDefault="00F26D3D" w:rsidP="00F26D3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</w:rPr>
        <w:t> Распределение содержания систематического курса «Русский язык»</w:t>
      </w:r>
      <w:bookmarkStart w:id="32" w:name="ftnt_ref3"/>
      <w:r w:rsidR="00862B96" w:rsidRPr="009E33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9E33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"https://nsportal.ru/nachalnaya-shkola/russkii-yazyk/2013/02/25/rabochaya-programma-po-russkomu-yazyku-umk-shkola-rossi-0" \l "ftnt3" </w:instrText>
      </w:r>
      <w:r w:rsidR="00862B96" w:rsidRPr="009E33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9E33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[3]</w:t>
      </w:r>
      <w:r w:rsidR="00862B96" w:rsidRPr="009E33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bookmarkEnd w:id="32"/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337F">
        <w:rPr>
          <w:rFonts w:ascii="Times New Roman" w:eastAsia="Times New Roman" w:hAnsi="Times New Roman" w:cs="Times New Roman"/>
          <w:sz w:val="24"/>
          <w:szCs w:val="24"/>
        </w:rPr>
        <w:t>по классам и темам дано в следующем разделе программы.</w:t>
      </w:r>
    </w:p>
    <w:p w:rsidR="00F26D3D" w:rsidRPr="009E337F" w:rsidRDefault="00F26D3D" w:rsidP="00F2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учебных занятий, основных видов учебной деятельности:</w:t>
      </w:r>
    </w:p>
    <w:p w:rsidR="00F26D3D" w:rsidRPr="009E337F" w:rsidRDefault="00F26D3D" w:rsidP="00F26D3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урок интеллектуальных раздумий,  урок проблемных поисков, урок поиска истины, урок – практикум, урок – дискуссия, урок – диалог, урок – диспут, круглый стол, урок творчества, проект,     </w:t>
      </w:r>
      <w:proofErr w:type="gramEnd"/>
    </w:p>
    <w:p w:rsidR="00F26D3D" w:rsidRPr="009E337F" w:rsidRDefault="00F26D3D" w:rsidP="00F26D3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урок – игра, смотр знаний, урок – мозговой штурм, урок – презентация, урок – конференция,   </w:t>
      </w:r>
      <w:proofErr w:type="gramEnd"/>
    </w:p>
    <w:p w:rsidR="00F26D3D" w:rsidRPr="009E337F" w:rsidRDefault="00F26D3D" w:rsidP="00F26D3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37F">
        <w:rPr>
          <w:rFonts w:ascii="Times New Roman" w:eastAsia="Times New Roman" w:hAnsi="Times New Roman" w:cs="Times New Roman"/>
          <w:sz w:val="24"/>
          <w:szCs w:val="24"/>
        </w:rPr>
        <w:t xml:space="preserve">урок – соревнование, развитие речи, коллективная работа, индивидуальная работа, самостоятельная работа, групповая работа, работа в паре и т.д. </w:t>
      </w:r>
      <w:proofErr w:type="gramEnd"/>
    </w:p>
    <w:p w:rsidR="009D780E" w:rsidRDefault="009D780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8C" w:rsidRPr="00E0773F" w:rsidRDefault="00F87E8C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 xml:space="preserve">2.2. План реализации рабочей программы по предмету </w:t>
      </w:r>
    </w:p>
    <w:p w:rsidR="00F87E8C" w:rsidRPr="00E0773F" w:rsidRDefault="00F87E8C" w:rsidP="00E0773F">
      <w:pPr>
        <w:tabs>
          <w:tab w:val="center" w:pos="474"/>
          <w:tab w:val="left" w:pos="7050"/>
          <w:tab w:val="center" w:pos="75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FE6" w:rsidRPr="00E0773F" w:rsidRDefault="00F63C5A" w:rsidP="00E0773F">
      <w:pPr>
        <w:tabs>
          <w:tab w:val="center" w:pos="474"/>
          <w:tab w:val="left" w:pos="7050"/>
          <w:tab w:val="center" w:pos="75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="7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9"/>
        <w:gridCol w:w="42"/>
        <w:gridCol w:w="1868"/>
        <w:gridCol w:w="1909"/>
        <w:gridCol w:w="1910"/>
        <w:gridCol w:w="1909"/>
        <w:gridCol w:w="1910"/>
        <w:gridCol w:w="1909"/>
        <w:gridCol w:w="1910"/>
      </w:tblGrid>
      <w:tr w:rsidR="00F63C5A" w:rsidRPr="00E0773F" w:rsidTr="009678BA">
        <w:trPr>
          <w:trHeight w:val="43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F63C5A" w:rsidRPr="00E0773F" w:rsidTr="00F87E8C">
        <w:trPr>
          <w:trHeight w:val="43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Изложений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</w:t>
            </w:r>
          </w:p>
        </w:tc>
      </w:tr>
      <w:tr w:rsidR="00F63C5A" w:rsidRPr="00E0773F" w:rsidTr="00F87E8C">
        <w:trPr>
          <w:trHeight w:val="13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3C5A" w:rsidRPr="00E0773F" w:rsidTr="00F87E8C">
        <w:trPr>
          <w:trHeight w:val="12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63C5A" w:rsidRPr="00E0773F" w:rsidTr="00F87E8C">
        <w:trPr>
          <w:trHeight w:val="12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63C5A" w:rsidRPr="00E0773F" w:rsidTr="00F87E8C">
        <w:trPr>
          <w:trHeight w:val="12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3D20E7" w:rsidRDefault="003D20E7" w:rsidP="00E07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27C" w:rsidRDefault="0051727C" w:rsidP="00E07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27C" w:rsidRDefault="0051727C" w:rsidP="00E07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27C" w:rsidRDefault="0051727C" w:rsidP="00E07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27C" w:rsidRPr="00E0773F" w:rsidRDefault="0051727C" w:rsidP="00E07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C5A" w:rsidRPr="00E0773F" w:rsidRDefault="00F63C5A" w:rsidP="00E077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7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2126"/>
        <w:gridCol w:w="1843"/>
        <w:gridCol w:w="2126"/>
        <w:gridCol w:w="1843"/>
        <w:gridCol w:w="1922"/>
        <w:gridCol w:w="1477"/>
      </w:tblGrid>
      <w:tr w:rsidR="00F63C5A" w:rsidRPr="00E0773F" w:rsidTr="002C7D4E">
        <w:trPr>
          <w:trHeight w:val="3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F63C5A" w:rsidRPr="00E0773F" w:rsidTr="00F63C5A">
        <w:trPr>
          <w:trHeight w:val="5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 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</w:p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Лабораторных </w:t>
            </w:r>
          </w:p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</w:t>
            </w:r>
          </w:p>
        </w:tc>
      </w:tr>
      <w:tr w:rsidR="00F63C5A" w:rsidRPr="00E0773F" w:rsidTr="00F63C5A">
        <w:trPr>
          <w:trHeight w:val="1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87E8C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C5A"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3C5A" w:rsidRPr="00E0773F" w:rsidTr="00F63C5A">
        <w:trPr>
          <w:trHeight w:val="1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87E8C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3C5A"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992AE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C5A" w:rsidRPr="00E0773F" w:rsidTr="00F63C5A">
        <w:trPr>
          <w:trHeight w:val="1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87E8C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63C5A"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C5A" w:rsidRPr="00E0773F" w:rsidTr="00F63C5A">
        <w:trPr>
          <w:trHeight w:val="1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5A" w:rsidRPr="00E0773F" w:rsidRDefault="00F63C5A" w:rsidP="00E0773F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8E097C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C5A" w:rsidRPr="00E0773F" w:rsidRDefault="00F63C5A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C5A" w:rsidRPr="00E0773F" w:rsidRDefault="00992AE2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5EF0" w:rsidRPr="00E0773F" w:rsidRDefault="005C5EF0" w:rsidP="00E0773F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C5EF0" w:rsidRPr="00E0773F" w:rsidRDefault="005C5EF0" w:rsidP="00E077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E8C" w:rsidRPr="00E0773F" w:rsidRDefault="00F87E8C" w:rsidP="00E077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73F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</w:t>
      </w:r>
      <w:r w:rsidR="002F0976" w:rsidRPr="00E077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7095" w:rsidRPr="00E0773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Pr="00E07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095" w:rsidRPr="00E0773F">
        <w:rPr>
          <w:rFonts w:ascii="Times New Roman" w:hAnsi="Times New Roman" w:cs="Times New Roman"/>
          <w:b/>
          <w:bCs/>
          <w:sz w:val="24"/>
          <w:szCs w:val="24"/>
        </w:rPr>
        <w:t xml:space="preserve">с учётом рабочей программы воспитания </w:t>
      </w:r>
      <w:r w:rsidR="005C5EF0" w:rsidRPr="00E07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EF0" w:rsidRPr="00E0773F" w:rsidRDefault="005C5EF0" w:rsidP="00E077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73F">
        <w:rPr>
          <w:rFonts w:ascii="Times New Roman" w:hAnsi="Times New Roman" w:cs="Times New Roman"/>
          <w:b/>
          <w:bCs/>
          <w:sz w:val="24"/>
          <w:szCs w:val="24"/>
        </w:rPr>
        <w:t>с  указанием количества часов, отводимых на освоение конкретной темы.</w:t>
      </w:r>
    </w:p>
    <w:p w:rsidR="005C5EF0" w:rsidRPr="00E0773F" w:rsidRDefault="005C5EF0" w:rsidP="00E077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AA" w:rsidRPr="00E0773F" w:rsidRDefault="00CD75AA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AA" w:rsidRPr="00E0773F" w:rsidRDefault="00CD75AA" w:rsidP="00E0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5B" w:rsidRPr="00E0773F" w:rsidRDefault="00B3495B" w:rsidP="00E077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9"/>
        <w:gridCol w:w="7229"/>
        <w:gridCol w:w="1843"/>
      </w:tblGrid>
      <w:tr w:rsidR="00B3495B" w:rsidRPr="00E0773F" w:rsidTr="00B3495B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</w:t>
            </w:r>
            <w:r w:rsidR="00CD75AA"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Ключевые воспитательные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Количество часов, отводимых на изучение темы</w:t>
            </w:r>
          </w:p>
        </w:tc>
      </w:tr>
      <w:tr w:rsidR="00B3495B" w:rsidRPr="00E0773F" w:rsidTr="00B3495B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и речь.</w:t>
            </w:r>
          </w:p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сознательное отношение к языку как духовной ценности и средству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</w:tr>
      <w:tr w:rsidR="00B3495B" w:rsidRPr="00E0773F" w:rsidTr="00642AC4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эмоциональную культуру и культуру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16</w:t>
            </w:r>
          </w:p>
        </w:tc>
      </w:tr>
      <w:tr w:rsidR="00B3495B" w:rsidRPr="00E0773F" w:rsidTr="00B3495B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речи.</w:t>
            </w:r>
          </w:p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потребность в практическом использовании языка в различных сферах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21</w:t>
            </w:r>
          </w:p>
        </w:tc>
      </w:tr>
      <w:tr w:rsidR="00B3495B" w:rsidRPr="00E0773F" w:rsidTr="00642AC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642AC4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интерес к 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15</w:t>
            </w:r>
          </w:p>
        </w:tc>
      </w:tr>
      <w:tr w:rsidR="00B3495B" w:rsidRPr="00E0773F" w:rsidTr="00B3495B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познавательную активность, умение работать с дополнительной литературой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27</w:t>
            </w:r>
          </w:p>
        </w:tc>
      </w:tr>
      <w:tr w:rsidR="00B3495B" w:rsidRPr="00E0773F" w:rsidTr="00B3495B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  <w:p w:rsidR="00B3495B" w:rsidRPr="00E0773F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русскому языку, сознательного отношения к языку, как к духовной ценности.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75</w:t>
            </w:r>
          </w:p>
        </w:tc>
      </w:tr>
      <w:tr w:rsidR="00B3495B" w:rsidRPr="00E0773F" w:rsidTr="00642AC4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642AC4" w:rsidRDefault="00B3495B" w:rsidP="00E077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чувство коллективизма.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14</w:t>
            </w:r>
          </w:p>
        </w:tc>
      </w:tr>
      <w:tr w:rsidR="00B3495B" w:rsidRPr="00E0773F" w:rsidTr="00642AC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5B" w:rsidRPr="00E0773F" w:rsidRDefault="00642AC4" w:rsidP="00E077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5B" w:rsidRPr="00E0773F" w:rsidRDefault="00B3495B" w:rsidP="00642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170</w:t>
            </w:r>
          </w:p>
        </w:tc>
      </w:tr>
    </w:tbl>
    <w:p w:rsidR="00D26E52" w:rsidRDefault="00EC0800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9D780E" w:rsidRDefault="009D780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00" w:rsidRDefault="00EC0800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3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72F6E" w:rsidRDefault="00372F6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9"/>
        <w:gridCol w:w="7229"/>
        <w:gridCol w:w="1843"/>
      </w:tblGrid>
      <w:tr w:rsidR="00372F6E" w:rsidRPr="00E0773F" w:rsidTr="00FC7C66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Ключевые воспитательные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Количество часов, отводимых на изучение темы</w:t>
            </w:r>
          </w:p>
        </w:tc>
      </w:tr>
      <w:tr w:rsidR="00372F6E" w:rsidRPr="00E0773F" w:rsidTr="00FC7C66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сознательное отношение к языку как духовной ценности и средству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992AE2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14</w:t>
            </w:r>
          </w:p>
        </w:tc>
      </w:tr>
      <w:tr w:rsidR="00372F6E" w:rsidRPr="00E0773F" w:rsidTr="00FC7C66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эмоциональную культуру и культуру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992AE2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9</w:t>
            </w:r>
          </w:p>
        </w:tc>
      </w:tr>
      <w:tr w:rsidR="00372F6E" w:rsidRPr="00E0773F" w:rsidTr="00FC7C66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речи.</w:t>
            </w:r>
          </w:p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потребность в практическом использовании языка в различных сферах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992AE2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20</w:t>
            </w:r>
          </w:p>
        </w:tc>
      </w:tr>
      <w:tr w:rsidR="00372F6E" w:rsidRPr="00E0773F" w:rsidTr="00FC7C66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642AC4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интерес к 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992AE2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42</w:t>
            </w:r>
          </w:p>
        </w:tc>
      </w:tr>
      <w:tr w:rsidR="00372F6E" w:rsidRPr="00E0773F" w:rsidTr="00FC7C66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Воспитывать познавательную активность, умение работать с дополнительной литературой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992AE2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30</w:t>
            </w:r>
          </w:p>
        </w:tc>
      </w:tr>
      <w:tr w:rsidR="00372F6E" w:rsidRPr="00E0773F" w:rsidTr="00FC7C66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  <w:p w:rsidR="00372F6E" w:rsidRPr="00E0773F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русскому языку, сознательного отношения к языку, как к духовной ценности.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F309CD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8</w:t>
            </w:r>
          </w:p>
        </w:tc>
      </w:tr>
      <w:tr w:rsidR="00372F6E" w:rsidRPr="00E0773F" w:rsidTr="00FC7C66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F309CD" w:rsidP="00FC7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 изучать русский язык, потребность использования изученного в повседневной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F309CD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33</w:t>
            </w:r>
          </w:p>
        </w:tc>
      </w:tr>
      <w:tr w:rsidR="00372F6E" w:rsidRPr="00E0773F" w:rsidTr="00FC7C66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642AC4" w:rsidRDefault="00372F6E" w:rsidP="00FC7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чувство коллективизма.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F309CD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14</w:t>
            </w:r>
          </w:p>
        </w:tc>
      </w:tr>
      <w:tr w:rsidR="00372F6E" w:rsidRPr="00E0773F" w:rsidTr="00FC7C6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E" w:rsidRPr="00E0773F" w:rsidRDefault="00372F6E" w:rsidP="00FC7C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6E" w:rsidRPr="00E0773F" w:rsidRDefault="00372F6E" w:rsidP="00F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0773F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170</w:t>
            </w:r>
          </w:p>
        </w:tc>
      </w:tr>
    </w:tbl>
    <w:p w:rsidR="00372F6E" w:rsidRDefault="00372F6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6E" w:rsidRDefault="00372F6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6E" w:rsidRPr="00E0773F" w:rsidRDefault="00372F6E" w:rsidP="00E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00" w:rsidRPr="00E0773F" w:rsidRDefault="00EC0800" w:rsidP="00E077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800" w:rsidRPr="00E0773F" w:rsidRDefault="00EC0800" w:rsidP="00E077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D4E" w:rsidRPr="00E0773F" w:rsidRDefault="002C7D4E" w:rsidP="00E0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D4E" w:rsidRPr="00E0773F" w:rsidSect="00A528E7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66" w:rsidRDefault="00FC7C66" w:rsidP="00C15782">
      <w:pPr>
        <w:spacing w:after="0" w:line="240" w:lineRule="auto"/>
      </w:pPr>
      <w:r>
        <w:separator/>
      </w:r>
    </w:p>
  </w:endnote>
  <w:endnote w:type="continuationSeparator" w:id="1">
    <w:p w:rsidR="00FC7C66" w:rsidRDefault="00FC7C66" w:rsidP="00C1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596"/>
      <w:docPartObj>
        <w:docPartGallery w:val="Page Numbers (Bottom of Page)"/>
        <w:docPartUnique/>
      </w:docPartObj>
    </w:sdtPr>
    <w:sdtContent>
      <w:p w:rsidR="00FC7C66" w:rsidRDefault="00862B96">
        <w:pPr>
          <w:pStyle w:val="aa"/>
          <w:jc w:val="center"/>
        </w:pPr>
        <w:fldSimple w:instr=" PAGE   \* MERGEFORMAT ">
          <w:r w:rsidR="0051727C">
            <w:rPr>
              <w:noProof/>
            </w:rPr>
            <w:t>24</w:t>
          </w:r>
        </w:fldSimple>
      </w:p>
    </w:sdtContent>
  </w:sdt>
  <w:p w:rsidR="00FC7C66" w:rsidRDefault="00FC7C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66" w:rsidRDefault="00FC7C66" w:rsidP="00C15782">
      <w:pPr>
        <w:spacing w:after="0" w:line="240" w:lineRule="auto"/>
      </w:pPr>
      <w:r>
        <w:separator/>
      </w:r>
    </w:p>
  </w:footnote>
  <w:footnote w:type="continuationSeparator" w:id="1">
    <w:p w:rsidR="00FC7C66" w:rsidRDefault="00FC7C66" w:rsidP="00C1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7EA"/>
    <w:multiLevelType w:val="hybridMultilevel"/>
    <w:tmpl w:val="624C7E04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67366"/>
    <w:multiLevelType w:val="hybridMultilevel"/>
    <w:tmpl w:val="3BCA19E8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3">
    <w:nsid w:val="3B4335C2"/>
    <w:multiLevelType w:val="hybridMultilevel"/>
    <w:tmpl w:val="031E0C60"/>
    <w:lvl w:ilvl="0" w:tplc="0000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C119A"/>
    <w:multiLevelType w:val="hybridMultilevel"/>
    <w:tmpl w:val="6956760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127A8"/>
    <w:multiLevelType w:val="hybridMultilevel"/>
    <w:tmpl w:val="98E6511E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7121C"/>
    <w:multiLevelType w:val="hybridMultilevel"/>
    <w:tmpl w:val="AAE0D2DC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610C9D"/>
    <w:multiLevelType w:val="hybridMultilevel"/>
    <w:tmpl w:val="A1C8FEE8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C3086"/>
    <w:multiLevelType w:val="multilevel"/>
    <w:tmpl w:val="9DA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30128"/>
    <w:multiLevelType w:val="hybridMultilevel"/>
    <w:tmpl w:val="2AC402CC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B2F5B"/>
    <w:multiLevelType w:val="hybridMultilevel"/>
    <w:tmpl w:val="730863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18E"/>
    <w:rsid w:val="00003934"/>
    <w:rsid w:val="00004CA3"/>
    <w:rsid w:val="00007994"/>
    <w:rsid w:val="000272D1"/>
    <w:rsid w:val="00043BEC"/>
    <w:rsid w:val="00052309"/>
    <w:rsid w:val="00061FE6"/>
    <w:rsid w:val="000964D1"/>
    <w:rsid w:val="000F1556"/>
    <w:rsid w:val="00110C86"/>
    <w:rsid w:val="001204A5"/>
    <w:rsid w:val="00144C3E"/>
    <w:rsid w:val="001569F4"/>
    <w:rsid w:val="00161BF3"/>
    <w:rsid w:val="00197AFD"/>
    <w:rsid w:val="001B1780"/>
    <w:rsid w:val="001B7A8B"/>
    <w:rsid w:val="001F3515"/>
    <w:rsid w:val="00206AD4"/>
    <w:rsid w:val="00214BF1"/>
    <w:rsid w:val="00221105"/>
    <w:rsid w:val="00232AE1"/>
    <w:rsid w:val="00280F01"/>
    <w:rsid w:val="00283F4F"/>
    <w:rsid w:val="002B73C3"/>
    <w:rsid w:val="002C1D7F"/>
    <w:rsid w:val="002C7D4E"/>
    <w:rsid w:val="002E1585"/>
    <w:rsid w:val="002F0976"/>
    <w:rsid w:val="002F4222"/>
    <w:rsid w:val="00303123"/>
    <w:rsid w:val="00307334"/>
    <w:rsid w:val="0032636B"/>
    <w:rsid w:val="0035321F"/>
    <w:rsid w:val="003576B5"/>
    <w:rsid w:val="00365AFD"/>
    <w:rsid w:val="00372F6E"/>
    <w:rsid w:val="003D20E7"/>
    <w:rsid w:val="003D70A7"/>
    <w:rsid w:val="003E64C2"/>
    <w:rsid w:val="004009B4"/>
    <w:rsid w:val="004030BE"/>
    <w:rsid w:val="0041177F"/>
    <w:rsid w:val="00437CE8"/>
    <w:rsid w:val="00494FB7"/>
    <w:rsid w:val="004A2A00"/>
    <w:rsid w:val="004B7AEC"/>
    <w:rsid w:val="004D7ADA"/>
    <w:rsid w:val="004E5CCE"/>
    <w:rsid w:val="004F352C"/>
    <w:rsid w:val="004F388B"/>
    <w:rsid w:val="004F7EF4"/>
    <w:rsid w:val="0051727C"/>
    <w:rsid w:val="00520777"/>
    <w:rsid w:val="00531E08"/>
    <w:rsid w:val="0055781A"/>
    <w:rsid w:val="005661EE"/>
    <w:rsid w:val="0057079F"/>
    <w:rsid w:val="00573CCC"/>
    <w:rsid w:val="005804E3"/>
    <w:rsid w:val="005A32B9"/>
    <w:rsid w:val="005B605E"/>
    <w:rsid w:val="005C5EF0"/>
    <w:rsid w:val="005E2F4C"/>
    <w:rsid w:val="00601145"/>
    <w:rsid w:val="006260A5"/>
    <w:rsid w:val="00627609"/>
    <w:rsid w:val="00642AC4"/>
    <w:rsid w:val="00664C6A"/>
    <w:rsid w:val="006F5621"/>
    <w:rsid w:val="00702654"/>
    <w:rsid w:val="00750CEA"/>
    <w:rsid w:val="0077554A"/>
    <w:rsid w:val="007F5694"/>
    <w:rsid w:val="00805979"/>
    <w:rsid w:val="008109CC"/>
    <w:rsid w:val="00811B78"/>
    <w:rsid w:val="00833632"/>
    <w:rsid w:val="00855289"/>
    <w:rsid w:val="008578AB"/>
    <w:rsid w:val="00862B96"/>
    <w:rsid w:val="00887095"/>
    <w:rsid w:val="00896554"/>
    <w:rsid w:val="008A1A10"/>
    <w:rsid w:val="008B16D8"/>
    <w:rsid w:val="008D23A9"/>
    <w:rsid w:val="008E097C"/>
    <w:rsid w:val="008F335D"/>
    <w:rsid w:val="008F57D3"/>
    <w:rsid w:val="009433C4"/>
    <w:rsid w:val="009678BA"/>
    <w:rsid w:val="00975892"/>
    <w:rsid w:val="00992AE2"/>
    <w:rsid w:val="009A0970"/>
    <w:rsid w:val="009B1592"/>
    <w:rsid w:val="009D780E"/>
    <w:rsid w:val="009F66ED"/>
    <w:rsid w:val="00A159E7"/>
    <w:rsid w:val="00A528E7"/>
    <w:rsid w:val="00A71466"/>
    <w:rsid w:val="00A813B0"/>
    <w:rsid w:val="00A9626E"/>
    <w:rsid w:val="00AD7F6D"/>
    <w:rsid w:val="00AE2043"/>
    <w:rsid w:val="00AF027C"/>
    <w:rsid w:val="00B3495B"/>
    <w:rsid w:val="00B362C4"/>
    <w:rsid w:val="00B42C9A"/>
    <w:rsid w:val="00B46844"/>
    <w:rsid w:val="00B56828"/>
    <w:rsid w:val="00B60F9E"/>
    <w:rsid w:val="00B743A3"/>
    <w:rsid w:val="00BA2C3A"/>
    <w:rsid w:val="00BB272B"/>
    <w:rsid w:val="00BE6CA0"/>
    <w:rsid w:val="00C15782"/>
    <w:rsid w:val="00C24FE6"/>
    <w:rsid w:val="00C3330B"/>
    <w:rsid w:val="00C50321"/>
    <w:rsid w:val="00C615F0"/>
    <w:rsid w:val="00C62EC9"/>
    <w:rsid w:val="00C675AD"/>
    <w:rsid w:val="00C8536B"/>
    <w:rsid w:val="00CC7110"/>
    <w:rsid w:val="00CD045E"/>
    <w:rsid w:val="00CD1788"/>
    <w:rsid w:val="00CD64A5"/>
    <w:rsid w:val="00CD75AA"/>
    <w:rsid w:val="00CE5636"/>
    <w:rsid w:val="00D00352"/>
    <w:rsid w:val="00D0318E"/>
    <w:rsid w:val="00D06D06"/>
    <w:rsid w:val="00D15687"/>
    <w:rsid w:val="00D26E52"/>
    <w:rsid w:val="00D5539E"/>
    <w:rsid w:val="00D64D17"/>
    <w:rsid w:val="00D82DAE"/>
    <w:rsid w:val="00D92721"/>
    <w:rsid w:val="00DC019E"/>
    <w:rsid w:val="00DC2FD3"/>
    <w:rsid w:val="00DC4599"/>
    <w:rsid w:val="00DC7468"/>
    <w:rsid w:val="00DD2DA4"/>
    <w:rsid w:val="00DD362F"/>
    <w:rsid w:val="00DD7B0C"/>
    <w:rsid w:val="00DE4140"/>
    <w:rsid w:val="00DF6B87"/>
    <w:rsid w:val="00DF7AB7"/>
    <w:rsid w:val="00E0773F"/>
    <w:rsid w:val="00E10CF0"/>
    <w:rsid w:val="00E50ED3"/>
    <w:rsid w:val="00E5134B"/>
    <w:rsid w:val="00E5337B"/>
    <w:rsid w:val="00E538EE"/>
    <w:rsid w:val="00E5776D"/>
    <w:rsid w:val="00E879BA"/>
    <w:rsid w:val="00EA7BB7"/>
    <w:rsid w:val="00EC0800"/>
    <w:rsid w:val="00EC1AF8"/>
    <w:rsid w:val="00EC76CC"/>
    <w:rsid w:val="00EE12F9"/>
    <w:rsid w:val="00EE2E96"/>
    <w:rsid w:val="00F10B01"/>
    <w:rsid w:val="00F23A62"/>
    <w:rsid w:val="00F26D3D"/>
    <w:rsid w:val="00F309CD"/>
    <w:rsid w:val="00F46654"/>
    <w:rsid w:val="00F63C5A"/>
    <w:rsid w:val="00F6751E"/>
    <w:rsid w:val="00F6766E"/>
    <w:rsid w:val="00F87E8C"/>
    <w:rsid w:val="00FC7C66"/>
    <w:rsid w:val="00FE293F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8B"/>
  </w:style>
  <w:style w:type="paragraph" w:styleId="1">
    <w:name w:val="heading 1"/>
    <w:basedOn w:val="a"/>
    <w:next w:val="a"/>
    <w:link w:val="10"/>
    <w:uiPriority w:val="99"/>
    <w:qFormat/>
    <w:rsid w:val="00D0318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C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18E"/>
    <w:rPr>
      <w:rFonts w:ascii="Arial CYR" w:eastAsia="Times New Roman" w:hAnsi="Arial CYR" w:cs="Arial CYR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D0318E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uiPriority w:val="99"/>
    <w:rsid w:val="00D031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6">
    <w:name w:val="Style6"/>
    <w:basedOn w:val="a"/>
    <w:uiPriority w:val="99"/>
    <w:rsid w:val="00D0318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0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031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31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31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1">
    <w:name w:val="Сетка таблицы2"/>
    <w:basedOn w:val="a1"/>
    <w:rsid w:val="00D031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2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782"/>
  </w:style>
  <w:style w:type="paragraph" w:styleId="aa">
    <w:name w:val="footer"/>
    <w:basedOn w:val="a"/>
    <w:link w:val="ab"/>
    <w:uiPriority w:val="99"/>
    <w:unhideWhenUsed/>
    <w:rsid w:val="00C1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782"/>
  </w:style>
  <w:style w:type="character" w:customStyle="1" w:styleId="20">
    <w:name w:val="Заголовок 2 Знак"/>
    <w:basedOn w:val="a0"/>
    <w:link w:val="2"/>
    <w:uiPriority w:val="9"/>
    <w:semiHidden/>
    <w:rsid w:val="00144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semiHidden/>
    <w:unhideWhenUsed/>
    <w:rsid w:val="00144C3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Знак"/>
    <w:basedOn w:val="a0"/>
    <w:link w:val="ac"/>
    <w:semiHidden/>
    <w:rsid w:val="00144C3E"/>
    <w:rPr>
      <w:rFonts w:ascii="Times New Roman" w:eastAsia="Times New Roman" w:hAnsi="Times New Roman" w:cs="Times New Roman"/>
      <w:sz w:val="32"/>
      <w:szCs w:val="20"/>
    </w:rPr>
  </w:style>
  <w:style w:type="paragraph" w:customStyle="1" w:styleId="msonospacing0">
    <w:name w:val="msonospacing"/>
    <w:rsid w:val="006011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1F3515"/>
    <w:rPr>
      <w:rFonts w:eastAsiaTheme="minorHAnsi"/>
      <w:lang w:eastAsia="en-US"/>
    </w:rPr>
  </w:style>
  <w:style w:type="character" w:customStyle="1" w:styleId="ae">
    <w:name w:val="Цветовое выделение"/>
    <w:uiPriority w:val="99"/>
    <w:rsid w:val="001F351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DE07-6473-40AA-A506-7353F56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24</Pages>
  <Words>8843</Words>
  <Characters>50408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70</cp:revision>
  <cp:lastPrinted>2021-08-24T11:30:00Z</cp:lastPrinted>
  <dcterms:created xsi:type="dcterms:W3CDTF">2018-09-26T04:51:00Z</dcterms:created>
  <dcterms:modified xsi:type="dcterms:W3CDTF">2023-10-15T10:41:00Z</dcterms:modified>
</cp:coreProperties>
</file>